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74" w:rsidRPr="00812874" w:rsidRDefault="00812874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Student Name</w:t>
      </w:r>
    </w:p>
    <w:p w:rsidR="00812874" w:rsidRPr="00812874" w:rsidRDefault="00812874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Lecturer’s Name</w:t>
      </w:r>
    </w:p>
    <w:p w:rsidR="00812874" w:rsidRPr="00812874" w:rsidRDefault="00812874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Course Name and Number</w:t>
      </w:r>
    </w:p>
    <w:p w:rsidR="00812874" w:rsidRPr="00812874" w:rsidRDefault="00812874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Date Submitted</w:t>
      </w:r>
      <w:bookmarkStart w:id="0" w:name="_GoBack"/>
      <w:bookmarkEnd w:id="0"/>
    </w:p>
    <w:p w:rsidR="00A327D8" w:rsidRPr="00B30174" w:rsidRDefault="00812874" w:rsidP="008128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t>Cloning Techniques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A327D8" w:rsidRPr="00812874" w:rsidRDefault="00A327D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4A0DF8" w:rsidRPr="00812874" w:rsidRDefault="004A0DF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D</w:t>
      </w:r>
    </w:p>
    <w:p w:rsidR="004A0DF8" w:rsidRPr="00812874" w:rsidRDefault="004A0DF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</w:t>
      </w:r>
    </w:p>
    <w:p w:rsidR="004A0DF8" w:rsidRPr="00812874" w:rsidRDefault="004A0DF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D</w:t>
      </w:r>
    </w:p>
    <w:p w:rsidR="004A0DF8" w:rsidRPr="00812874" w:rsidRDefault="004A0DF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</w:t>
      </w:r>
    </w:p>
    <w:p w:rsidR="00ED454C" w:rsidRPr="00812874" w:rsidRDefault="00ED454C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C</w:t>
      </w:r>
    </w:p>
    <w:p w:rsidR="00ED454C" w:rsidRPr="00812874" w:rsidRDefault="00ED454C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E</w:t>
      </w:r>
    </w:p>
    <w:p w:rsidR="00ED454C" w:rsidRPr="00812874" w:rsidRDefault="00363A2B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E</w:t>
      </w:r>
    </w:p>
    <w:p w:rsidR="00363A2B" w:rsidRPr="00812874" w:rsidRDefault="00363A2B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D</w:t>
      </w:r>
    </w:p>
    <w:p w:rsidR="00363A2B" w:rsidRPr="00812874" w:rsidRDefault="00363A2B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7F70" w:rsidRPr="00812874" w:rsidRDefault="00257F70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E</w:t>
      </w:r>
    </w:p>
    <w:p w:rsidR="00257F70" w:rsidRPr="00812874" w:rsidRDefault="00257F70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C</w:t>
      </w:r>
    </w:p>
    <w:p w:rsidR="00257F70" w:rsidRPr="00812874" w:rsidRDefault="003527E7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lastRenderedPageBreak/>
        <w:t>E</w:t>
      </w:r>
    </w:p>
    <w:p w:rsidR="003527E7" w:rsidRPr="00812874" w:rsidRDefault="003527E7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C</w:t>
      </w:r>
    </w:p>
    <w:p w:rsidR="00F60323" w:rsidRPr="00812874" w:rsidRDefault="00F60323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F60323" w:rsidRPr="00812874" w:rsidRDefault="00F60323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F60323" w:rsidRPr="00812874" w:rsidRDefault="00F60323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A</w:t>
      </w:r>
    </w:p>
    <w:p w:rsidR="00F60323" w:rsidRPr="00812874" w:rsidRDefault="00A447C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</w:t>
      </w:r>
    </w:p>
    <w:p w:rsidR="00F60323" w:rsidRPr="00812874" w:rsidRDefault="00451356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H(Multi-cloning sites)</w:t>
      </w:r>
    </w:p>
    <w:p w:rsidR="00451356" w:rsidRPr="00812874" w:rsidRDefault="00451356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NA</w:t>
      </w:r>
    </w:p>
    <w:p w:rsidR="00451356" w:rsidRPr="00812874" w:rsidRDefault="00451356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I (X-gal)</w:t>
      </w:r>
    </w:p>
    <w:p w:rsidR="00451356" w:rsidRPr="00812874" w:rsidRDefault="00A447C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F(</w:t>
      </w:r>
      <w:proofErr w:type="spellStart"/>
      <w:r w:rsidRPr="00812874">
        <w:rPr>
          <w:rFonts w:ascii="Times New Roman" w:hAnsi="Times New Roman" w:cs="Times New Roman"/>
          <w:sz w:val="24"/>
          <w:szCs w:val="24"/>
        </w:rPr>
        <w:t>Colourless</w:t>
      </w:r>
      <w:proofErr w:type="spellEnd"/>
      <w:r w:rsidRPr="00812874">
        <w:rPr>
          <w:rFonts w:ascii="Times New Roman" w:hAnsi="Times New Roman" w:cs="Times New Roman"/>
          <w:sz w:val="24"/>
          <w:szCs w:val="24"/>
        </w:rPr>
        <w:t>)</w:t>
      </w:r>
    </w:p>
    <w:p w:rsidR="00451356" w:rsidRPr="00812874" w:rsidRDefault="00451356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B (Blue)</w:t>
      </w:r>
    </w:p>
    <w:p w:rsidR="00451356" w:rsidRPr="00812874" w:rsidRDefault="00A447C8" w:rsidP="0081287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874">
        <w:rPr>
          <w:rFonts w:ascii="Times New Roman" w:hAnsi="Times New Roman" w:cs="Times New Roman"/>
          <w:sz w:val="24"/>
          <w:szCs w:val="24"/>
        </w:rPr>
        <w:t>D(Alpha Complementation)</w:t>
      </w:r>
    </w:p>
    <w:p w:rsidR="00E84DE9" w:rsidRPr="00B30174" w:rsidRDefault="00812874" w:rsidP="008128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t>Essay Section</w:t>
      </w:r>
    </w:p>
    <w:p w:rsidR="00B30174" w:rsidRDefault="00B30174" w:rsidP="008128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174" w:rsidRPr="00B30174" w:rsidRDefault="00B30174" w:rsidP="00B301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t>Number one</w:t>
      </w:r>
    </w:p>
    <w:p w:rsidR="00B30174" w:rsidRPr="00B30174" w:rsidRDefault="00275DB7" w:rsidP="00B3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0174">
        <w:rPr>
          <w:rFonts w:ascii="Times New Roman" w:hAnsi="Times New Roman" w:cs="Times New Roman"/>
          <w:sz w:val="24"/>
          <w:szCs w:val="24"/>
        </w:rPr>
        <w:t>Self-replication characteristics is imperative in cloning vectors such that  when a foreign DNA is linked to the vector once the autonomous replication of the vector begins the foreign desirable DNA will also be replicated.</w:t>
      </w:r>
    </w:p>
    <w:p w:rsidR="00B30174" w:rsidRPr="00B30174" w:rsidRDefault="00B30174" w:rsidP="00B301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t>Number 2</w:t>
      </w:r>
    </w:p>
    <w:p w:rsidR="00275DB7" w:rsidRPr="00B30174" w:rsidRDefault="00884A24" w:rsidP="00B3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0174">
        <w:rPr>
          <w:rFonts w:ascii="Times New Roman" w:hAnsi="Times New Roman" w:cs="Times New Roman"/>
          <w:sz w:val="24"/>
          <w:szCs w:val="24"/>
        </w:rPr>
        <w:t xml:space="preserve">The role of </w:t>
      </w:r>
      <w:r w:rsidR="00B30174" w:rsidRPr="00B30174">
        <w:rPr>
          <w:rFonts w:ascii="Times New Roman" w:hAnsi="Times New Roman" w:cs="Times New Roman"/>
          <w:sz w:val="24"/>
          <w:szCs w:val="24"/>
        </w:rPr>
        <w:t>Isopropanol in</w:t>
      </w:r>
      <w:r w:rsidR="00B311C3" w:rsidRPr="00B30174">
        <w:rPr>
          <w:rFonts w:ascii="Times New Roman" w:hAnsi="Times New Roman" w:cs="Times New Roman"/>
          <w:sz w:val="24"/>
          <w:szCs w:val="24"/>
        </w:rPr>
        <w:t xml:space="preserve"> the isolation of the plasmid DNA IS to trap water and facilitate and facilitate the interaction of the Na- with P03-</w:t>
      </w:r>
      <w:r w:rsidR="00B30174" w:rsidRPr="00B30174">
        <w:rPr>
          <w:rFonts w:ascii="Times New Roman" w:hAnsi="Times New Roman" w:cs="Times New Roman"/>
          <w:sz w:val="24"/>
          <w:szCs w:val="24"/>
        </w:rPr>
        <w:t>, and</w:t>
      </w:r>
      <w:r w:rsidRPr="00B30174">
        <w:rPr>
          <w:rFonts w:ascii="Times New Roman" w:hAnsi="Times New Roman" w:cs="Times New Roman"/>
          <w:sz w:val="24"/>
          <w:szCs w:val="24"/>
        </w:rPr>
        <w:t xml:space="preserve"> then precipitate DNA</w:t>
      </w:r>
    </w:p>
    <w:p w:rsidR="00275DB7" w:rsidRPr="00B30174" w:rsidRDefault="00B30174" w:rsidP="00B301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Number 6 </w:t>
      </w:r>
    </w:p>
    <w:p w:rsidR="00275DB7" w:rsidRPr="00B30174" w:rsidRDefault="00275DB7" w:rsidP="00B3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0174">
        <w:rPr>
          <w:rFonts w:ascii="Times New Roman" w:hAnsi="Times New Roman" w:cs="Times New Roman"/>
          <w:sz w:val="24"/>
          <w:szCs w:val="24"/>
        </w:rPr>
        <w:t>The role of ammonium acetate in the isolation of the DNA pla</w:t>
      </w:r>
      <w:r w:rsidR="003527E7" w:rsidRPr="00B30174">
        <w:rPr>
          <w:rFonts w:ascii="Times New Roman" w:hAnsi="Times New Roman" w:cs="Times New Roman"/>
          <w:sz w:val="24"/>
          <w:szCs w:val="24"/>
        </w:rPr>
        <w:t>smid is to maintain the PH</w:t>
      </w:r>
      <w:r w:rsidRPr="00B30174">
        <w:rPr>
          <w:rFonts w:ascii="Times New Roman" w:hAnsi="Times New Roman" w:cs="Times New Roman"/>
          <w:sz w:val="24"/>
          <w:szCs w:val="24"/>
        </w:rPr>
        <w:t xml:space="preserve"> of the </w:t>
      </w:r>
      <w:r w:rsidR="00B30174" w:rsidRPr="00B30174">
        <w:rPr>
          <w:rFonts w:ascii="Times New Roman" w:hAnsi="Times New Roman" w:cs="Times New Roman"/>
          <w:sz w:val="24"/>
          <w:szCs w:val="24"/>
        </w:rPr>
        <w:t>mixture (maintains</w:t>
      </w:r>
      <w:r w:rsidRPr="00B30174">
        <w:rPr>
          <w:rFonts w:ascii="Times New Roman" w:hAnsi="Times New Roman" w:cs="Times New Roman"/>
          <w:sz w:val="24"/>
          <w:szCs w:val="24"/>
        </w:rPr>
        <w:t xml:space="preserve"> the alkalinity of the mixture)</w:t>
      </w:r>
    </w:p>
    <w:p w:rsidR="00B30174" w:rsidRPr="00B30174" w:rsidRDefault="00B30174" w:rsidP="00B301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0174">
        <w:rPr>
          <w:rFonts w:ascii="Times New Roman" w:hAnsi="Times New Roman" w:cs="Times New Roman"/>
          <w:b/>
          <w:sz w:val="24"/>
          <w:szCs w:val="24"/>
        </w:rPr>
        <w:t>Number 7</w:t>
      </w:r>
    </w:p>
    <w:p w:rsidR="00E84DE9" w:rsidRPr="00B30174" w:rsidRDefault="00E84DE9" w:rsidP="00B30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0174">
        <w:rPr>
          <w:rFonts w:ascii="Times New Roman" w:hAnsi="Times New Roman" w:cs="Times New Roman"/>
          <w:sz w:val="24"/>
          <w:szCs w:val="24"/>
        </w:rPr>
        <w:t xml:space="preserve">The nitrocellulose filter is applied to the upper surface of agar plates such that they make direct contact between plaques and filters. The </w:t>
      </w:r>
      <w:r w:rsidR="00B30174" w:rsidRPr="00B30174">
        <w:rPr>
          <w:rFonts w:ascii="Times New Roman" w:hAnsi="Times New Roman" w:cs="Times New Roman"/>
          <w:sz w:val="24"/>
          <w:szCs w:val="24"/>
        </w:rPr>
        <w:t>plague has</w:t>
      </w:r>
      <w:r w:rsidRPr="00B30174">
        <w:rPr>
          <w:rFonts w:ascii="Times New Roman" w:hAnsi="Times New Roman" w:cs="Times New Roman"/>
          <w:sz w:val="24"/>
          <w:szCs w:val="24"/>
        </w:rPr>
        <w:t xml:space="preserve"> phage particles with considerable amount of unpackaged DNA which binds the filter. The DNA will be denatured, then fixed in the filter, hybridized with radioactive probes and assayed by autoradiography</w:t>
      </w:r>
    </w:p>
    <w:p w:rsidR="00E84DE9" w:rsidRPr="00812874" w:rsidRDefault="00E84DE9" w:rsidP="008128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4DE9" w:rsidRPr="00812874" w:rsidRDefault="00E84DE9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4DE9" w:rsidRPr="00812874" w:rsidRDefault="00E84DE9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4DE9" w:rsidRPr="00812874" w:rsidRDefault="00E84DE9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3824" w:rsidRPr="00812874" w:rsidRDefault="00383824" w:rsidP="00812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83824" w:rsidRPr="0081287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D70" w:rsidRDefault="00A70D70" w:rsidP="00812874">
      <w:pPr>
        <w:spacing w:after="0" w:line="240" w:lineRule="auto"/>
      </w:pPr>
      <w:r>
        <w:separator/>
      </w:r>
    </w:p>
  </w:endnote>
  <w:endnote w:type="continuationSeparator" w:id="0">
    <w:p w:rsidR="00A70D70" w:rsidRDefault="00A70D70" w:rsidP="0081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D70" w:rsidRDefault="00A70D70" w:rsidP="00812874">
      <w:pPr>
        <w:spacing w:after="0" w:line="240" w:lineRule="auto"/>
      </w:pPr>
      <w:r>
        <w:separator/>
      </w:r>
    </w:p>
  </w:footnote>
  <w:footnote w:type="continuationSeparator" w:id="0">
    <w:p w:rsidR="00A70D70" w:rsidRDefault="00A70D70" w:rsidP="00812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19515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2874" w:rsidRPr="00812874" w:rsidRDefault="0081287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287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128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28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28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017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128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2874" w:rsidRDefault="008128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4E56"/>
    <w:multiLevelType w:val="hybridMultilevel"/>
    <w:tmpl w:val="4A481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308CD"/>
    <w:multiLevelType w:val="hybridMultilevel"/>
    <w:tmpl w:val="BF1AC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36EC6"/>
    <w:multiLevelType w:val="hybridMultilevel"/>
    <w:tmpl w:val="D5D03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B5631"/>
    <w:multiLevelType w:val="hybridMultilevel"/>
    <w:tmpl w:val="5D34E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DE9"/>
    <w:rsid w:val="00257F70"/>
    <w:rsid w:val="00275DB7"/>
    <w:rsid w:val="003527E7"/>
    <w:rsid w:val="00363A2B"/>
    <w:rsid w:val="00383824"/>
    <w:rsid w:val="00451356"/>
    <w:rsid w:val="004A0DF8"/>
    <w:rsid w:val="005869FE"/>
    <w:rsid w:val="00812874"/>
    <w:rsid w:val="00884A24"/>
    <w:rsid w:val="00A12B89"/>
    <w:rsid w:val="00A327D8"/>
    <w:rsid w:val="00A447C8"/>
    <w:rsid w:val="00A70D70"/>
    <w:rsid w:val="00B30174"/>
    <w:rsid w:val="00B311C3"/>
    <w:rsid w:val="00E84DE9"/>
    <w:rsid w:val="00ED454C"/>
    <w:rsid w:val="00F60323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874"/>
  </w:style>
  <w:style w:type="paragraph" w:styleId="Footer">
    <w:name w:val="footer"/>
    <w:basedOn w:val="Normal"/>
    <w:link w:val="FooterChar"/>
    <w:uiPriority w:val="99"/>
    <w:unhideWhenUsed/>
    <w:rsid w:val="00812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8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874"/>
  </w:style>
  <w:style w:type="paragraph" w:styleId="Footer">
    <w:name w:val="footer"/>
    <w:basedOn w:val="Normal"/>
    <w:link w:val="FooterChar"/>
    <w:uiPriority w:val="99"/>
    <w:unhideWhenUsed/>
    <w:rsid w:val="00812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3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</cp:lastModifiedBy>
  <cp:revision>2</cp:revision>
  <dcterms:created xsi:type="dcterms:W3CDTF">2018-04-23T13:37:00Z</dcterms:created>
  <dcterms:modified xsi:type="dcterms:W3CDTF">2018-04-23T13:37:00Z</dcterms:modified>
</cp:coreProperties>
</file>